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E9" w:rsidRPr="00A913E9" w:rsidRDefault="00A913E9" w:rsidP="00A913E9">
      <w:pPr>
        <w:jc w:val="center"/>
        <w:rPr>
          <w:sz w:val="40"/>
          <w:szCs w:val="40"/>
        </w:rPr>
      </w:pPr>
      <w:r>
        <w:rPr>
          <w:sz w:val="40"/>
          <w:szCs w:val="40"/>
        </w:rPr>
        <w:t>Советы родителям</w:t>
      </w:r>
    </w:p>
    <w:p w:rsidR="00A913E9" w:rsidRDefault="00A913E9" w:rsidP="00A913E9">
      <w:pPr>
        <w:jc w:val="center"/>
        <w:rPr>
          <w:rFonts w:asciiTheme="majorHAnsi" w:hAnsiTheme="majorHAnsi"/>
          <w:b/>
          <w:sz w:val="40"/>
          <w:szCs w:val="40"/>
        </w:rPr>
      </w:pPr>
      <w:r w:rsidRPr="0077536C">
        <w:rPr>
          <w:rFonts w:asciiTheme="majorHAnsi" w:hAnsiTheme="majorHAnsi"/>
          <w:b/>
          <w:sz w:val="40"/>
          <w:szCs w:val="40"/>
        </w:rPr>
        <w:t>Здоровое питание школьников</w:t>
      </w:r>
    </w:p>
    <w:p w:rsidR="00A913E9" w:rsidRPr="00A92AB6" w:rsidRDefault="00A913E9" w:rsidP="00A913E9">
      <w:pPr>
        <w:ind w:right="566"/>
        <w:jc w:val="both"/>
        <w:rPr>
          <w:sz w:val="28"/>
          <w:szCs w:val="28"/>
        </w:rPr>
      </w:pPr>
      <w:r w:rsidRPr="00A92AB6">
        <w:rPr>
          <w:sz w:val="28"/>
          <w:szCs w:val="28"/>
        </w:rPr>
        <w:t xml:space="preserve">Уважаемые родители! Вы можете скорректировать рацион ребёнка, чтобы обучение ему давалось легче. Для этого представляем  вашему вниманию некоторые полезные советы. </w:t>
      </w:r>
    </w:p>
    <w:p w:rsidR="00A913E9" w:rsidRPr="00A92AB6" w:rsidRDefault="00A913E9" w:rsidP="00A913E9">
      <w:pPr>
        <w:pStyle w:val="a3"/>
        <w:numPr>
          <w:ilvl w:val="0"/>
          <w:numId w:val="1"/>
        </w:numPr>
        <w:ind w:right="566"/>
        <w:jc w:val="both"/>
        <w:rPr>
          <w:sz w:val="28"/>
          <w:szCs w:val="28"/>
        </w:rPr>
      </w:pPr>
      <w:r w:rsidRPr="00A92AB6">
        <w:rPr>
          <w:sz w:val="28"/>
          <w:szCs w:val="28"/>
        </w:rPr>
        <w:t xml:space="preserve">Если ребёнок не может толком сосредоточиться, быстро утомляется, нервничает при малейших неудачах, то следует ему предлагать как можно больше продуктов, содержащих витамин С. Правда, летом и осенью это сделать проще, чем зимой. </w:t>
      </w:r>
    </w:p>
    <w:p w:rsidR="00A913E9" w:rsidRPr="00A92AB6" w:rsidRDefault="00A913E9" w:rsidP="00A913E9">
      <w:pPr>
        <w:pStyle w:val="a3"/>
        <w:numPr>
          <w:ilvl w:val="0"/>
          <w:numId w:val="1"/>
        </w:numPr>
        <w:ind w:right="566"/>
        <w:jc w:val="both"/>
        <w:rPr>
          <w:sz w:val="28"/>
          <w:szCs w:val="28"/>
        </w:rPr>
      </w:pPr>
      <w:r w:rsidRPr="00A92AB6">
        <w:rPr>
          <w:sz w:val="28"/>
          <w:szCs w:val="28"/>
        </w:rPr>
        <w:t xml:space="preserve">Детям для хорошего развития рекомендовано употреблять ежедневно 5 порций фруктов и овощей. Вы можете положить ребёнку в школу одну – две таких порции. Замечено, что фрукты маленького размера больше нравятся детям и их проще есть: например, виноград, маленькое яблоко или мандарин. </w:t>
      </w:r>
    </w:p>
    <w:p w:rsidR="00A913E9" w:rsidRPr="00A92AB6" w:rsidRDefault="00A913E9" w:rsidP="00A913E9">
      <w:pPr>
        <w:pStyle w:val="a3"/>
        <w:numPr>
          <w:ilvl w:val="0"/>
          <w:numId w:val="1"/>
        </w:numPr>
        <w:ind w:right="566"/>
        <w:jc w:val="both"/>
        <w:rPr>
          <w:sz w:val="28"/>
          <w:szCs w:val="28"/>
        </w:rPr>
      </w:pPr>
      <w:r w:rsidRPr="00A92AB6">
        <w:rPr>
          <w:sz w:val="28"/>
          <w:szCs w:val="28"/>
        </w:rPr>
        <w:t xml:space="preserve">На столе обязательно должны присутствовать фрукты, ягоды, особенно чёрная смородина и облепиха, всевозможные салаты, сладкий перец. Все дети любят сладости, но, к сожалению, они влияют не благоприятно на любой организм, будь то ребёнок или взрослый, поэтому сведите к минимуму потребление сладких газированных напитков, конфет, пирожных, печенья и других </w:t>
      </w:r>
      <w:proofErr w:type="spellStart"/>
      <w:r w:rsidRPr="00A92AB6">
        <w:rPr>
          <w:sz w:val="28"/>
          <w:szCs w:val="28"/>
        </w:rPr>
        <w:t>сахаро</w:t>
      </w:r>
      <w:proofErr w:type="spellEnd"/>
      <w:r w:rsidRPr="00A92AB6">
        <w:rPr>
          <w:sz w:val="28"/>
          <w:szCs w:val="28"/>
        </w:rPr>
        <w:t xml:space="preserve">- и жиросодержащих продуктов и предлагайте ребёнку орехи и различные сухофрукты: изюм, курагу, чернослив. </w:t>
      </w:r>
    </w:p>
    <w:p w:rsidR="00A913E9" w:rsidRPr="00A92AB6" w:rsidRDefault="00A913E9" w:rsidP="00A913E9">
      <w:pPr>
        <w:pStyle w:val="a3"/>
        <w:numPr>
          <w:ilvl w:val="0"/>
          <w:numId w:val="1"/>
        </w:numPr>
        <w:ind w:right="566"/>
        <w:jc w:val="both"/>
        <w:rPr>
          <w:sz w:val="28"/>
          <w:szCs w:val="28"/>
        </w:rPr>
      </w:pPr>
      <w:proofErr w:type="gramStart"/>
      <w:r w:rsidRPr="00A92AB6">
        <w:rPr>
          <w:sz w:val="28"/>
          <w:szCs w:val="28"/>
        </w:rPr>
        <w:t xml:space="preserve">Улучшить память помогут следующие продукты: картофель (особенно запеченный картофель), кефиры и йогурты, содержащие полезные бактерии (источник кальция, калия, фосфора, йода), шпинат (он очень популярен в Америке в качестве обязательного питания детей), зелёный горошек (богаты </w:t>
      </w:r>
      <w:proofErr w:type="spellStart"/>
      <w:r w:rsidRPr="00A92AB6">
        <w:rPr>
          <w:sz w:val="28"/>
          <w:szCs w:val="28"/>
        </w:rPr>
        <w:t>фолиевой</w:t>
      </w:r>
      <w:proofErr w:type="spellEnd"/>
      <w:r w:rsidRPr="00A92AB6">
        <w:rPr>
          <w:sz w:val="28"/>
          <w:szCs w:val="28"/>
        </w:rPr>
        <w:t xml:space="preserve"> кислотой), рыба и морепродукты (витамин В12), сыр (белок, кальций). </w:t>
      </w:r>
      <w:proofErr w:type="gramEnd"/>
    </w:p>
    <w:p w:rsidR="00A913E9" w:rsidRPr="00A92AB6" w:rsidRDefault="00A913E9" w:rsidP="00A913E9">
      <w:pPr>
        <w:pStyle w:val="a3"/>
        <w:numPr>
          <w:ilvl w:val="0"/>
          <w:numId w:val="1"/>
        </w:numPr>
        <w:ind w:right="566"/>
        <w:jc w:val="both"/>
        <w:rPr>
          <w:sz w:val="28"/>
          <w:szCs w:val="28"/>
        </w:rPr>
      </w:pPr>
      <w:r w:rsidRPr="00A92AB6">
        <w:rPr>
          <w:sz w:val="28"/>
          <w:szCs w:val="28"/>
        </w:rPr>
        <w:t xml:space="preserve">Если вы стали замечать, что ваш ребёнок рассеян, невнимателен вы можете исправить ситуацию, если введёте в ежедневный рацион различные орехи и бананы. На столе ребёнка должны присутствовать продукты, которые помогут ребёнку концентрироваться на занятиях, например яйца, рис, хлеб из муки </w:t>
      </w:r>
      <w:r w:rsidRPr="00A92AB6">
        <w:rPr>
          <w:sz w:val="28"/>
          <w:szCs w:val="28"/>
        </w:rPr>
        <w:lastRenderedPageBreak/>
        <w:t xml:space="preserve">грубого помола. И вообще ешьте сами и приучайте детей разнообразить меню и употреблять в пищу разные сорта хлеба. </w:t>
      </w:r>
    </w:p>
    <w:p w:rsidR="00A913E9" w:rsidRPr="00A92AB6" w:rsidRDefault="00A913E9" w:rsidP="00A913E9">
      <w:pPr>
        <w:pStyle w:val="a3"/>
        <w:numPr>
          <w:ilvl w:val="0"/>
          <w:numId w:val="1"/>
        </w:numPr>
        <w:ind w:right="566"/>
        <w:jc w:val="both"/>
        <w:rPr>
          <w:sz w:val="28"/>
          <w:szCs w:val="28"/>
        </w:rPr>
      </w:pPr>
      <w:r w:rsidRPr="00A92AB6">
        <w:rPr>
          <w:sz w:val="28"/>
          <w:szCs w:val="28"/>
        </w:rPr>
        <w:t>Поднять настроение помогут продукты, в состав которых входит витамин В</w:t>
      </w:r>
      <w:proofErr w:type="gramStart"/>
      <w:r w:rsidRPr="00A92AB6">
        <w:rPr>
          <w:sz w:val="28"/>
          <w:szCs w:val="28"/>
        </w:rPr>
        <w:t>6</w:t>
      </w:r>
      <w:proofErr w:type="gramEnd"/>
      <w:r w:rsidRPr="00A92AB6">
        <w:rPr>
          <w:sz w:val="28"/>
          <w:szCs w:val="28"/>
        </w:rPr>
        <w:t xml:space="preserve">. В мясе, сыре, паприке, молоке, фасоли содержится этот важный витамин. Разумеется, не следует забывать и о таких испытанных временем продуктах хорошего настроения, как шоколад (чем больший процент содержание какао, тем лучше), бананы, инжир, финики и помидоры. Эти продукты содержат </w:t>
      </w:r>
      <w:proofErr w:type="spellStart"/>
      <w:r w:rsidRPr="00A92AB6">
        <w:rPr>
          <w:sz w:val="28"/>
          <w:szCs w:val="28"/>
        </w:rPr>
        <w:t>серотонин</w:t>
      </w:r>
      <w:proofErr w:type="spellEnd"/>
      <w:r w:rsidRPr="00A92AB6">
        <w:rPr>
          <w:sz w:val="28"/>
          <w:szCs w:val="28"/>
        </w:rPr>
        <w:t xml:space="preserve"> – «гормон счастья». </w:t>
      </w:r>
    </w:p>
    <w:p w:rsidR="00A913E9" w:rsidRPr="00A92AB6" w:rsidRDefault="00A913E9" w:rsidP="00A913E9">
      <w:pPr>
        <w:pStyle w:val="a3"/>
        <w:numPr>
          <w:ilvl w:val="0"/>
          <w:numId w:val="1"/>
        </w:numPr>
        <w:ind w:right="566"/>
        <w:jc w:val="both"/>
        <w:rPr>
          <w:sz w:val="28"/>
          <w:szCs w:val="28"/>
        </w:rPr>
      </w:pPr>
      <w:r w:rsidRPr="00A92AB6">
        <w:rPr>
          <w:sz w:val="28"/>
          <w:szCs w:val="28"/>
        </w:rPr>
        <w:t xml:space="preserve">Следует учитывать, что у подростков потребность в витаминах повышена (особенно </w:t>
      </w:r>
      <w:proofErr w:type="spellStart"/>
      <w:r w:rsidRPr="00A92AB6">
        <w:rPr>
          <w:sz w:val="28"/>
          <w:szCs w:val="28"/>
        </w:rPr>
        <w:t>ниацина</w:t>
      </w:r>
      <w:proofErr w:type="spellEnd"/>
      <w:r w:rsidRPr="00A92AB6">
        <w:rPr>
          <w:sz w:val="28"/>
          <w:szCs w:val="28"/>
        </w:rPr>
        <w:t xml:space="preserve"> (витамина РР) и </w:t>
      </w:r>
      <w:proofErr w:type="spellStart"/>
      <w:r w:rsidRPr="00A92AB6">
        <w:rPr>
          <w:sz w:val="28"/>
          <w:szCs w:val="28"/>
        </w:rPr>
        <w:t>фолиевой</w:t>
      </w:r>
      <w:proofErr w:type="spellEnd"/>
      <w:r w:rsidRPr="00A92AB6">
        <w:rPr>
          <w:sz w:val="28"/>
          <w:szCs w:val="28"/>
        </w:rPr>
        <w:t xml:space="preserve"> кислоты (витамина В</w:t>
      </w:r>
      <w:proofErr w:type="gramStart"/>
      <w:r w:rsidRPr="00A92AB6">
        <w:rPr>
          <w:sz w:val="28"/>
          <w:szCs w:val="28"/>
        </w:rPr>
        <w:t>9</w:t>
      </w:r>
      <w:proofErr w:type="gramEnd"/>
      <w:r w:rsidRPr="00A92AB6">
        <w:rPr>
          <w:sz w:val="28"/>
          <w:szCs w:val="28"/>
        </w:rPr>
        <w:t xml:space="preserve">)), поэтому следует следить за тем, чтобы в меню входили продукты, богатые </w:t>
      </w:r>
      <w:proofErr w:type="spellStart"/>
      <w:r w:rsidRPr="00A92AB6">
        <w:rPr>
          <w:sz w:val="28"/>
          <w:szCs w:val="28"/>
        </w:rPr>
        <w:t>ниацином</w:t>
      </w:r>
      <w:proofErr w:type="spellEnd"/>
      <w:r w:rsidRPr="00A92AB6">
        <w:rPr>
          <w:sz w:val="28"/>
          <w:szCs w:val="28"/>
        </w:rPr>
        <w:t xml:space="preserve">: почки, белое мясо птицы, свежая рыба, финики, инжир, чернослив. </w:t>
      </w:r>
    </w:p>
    <w:p w:rsidR="00A913E9" w:rsidRPr="00A92AB6" w:rsidRDefault="00A913E9" w:rsidP="00A913E9">
      <w:pPr>
        <w:pStyle w:val="a3"/>
        <w:numPr>
          <w:ilvl w:val="0"/>
          <w:numId w:val="1"/>
        </w:numPr>
        <w:ind w:right="56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1900555</wp:posOffset>
            </wp:positionV>
            <wp:extent cx="5619750" cy="3305175"/>
            <wp:effectExtent l="19050" t="0" r="0" b="0"/>
            <wp:wrapSquare wrapText="bothSides"/>
            <wp:docPr id="2" name="Рисунок 1" descr="C:\Documents and Settings\Женя\Рабочий стол\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еня\Рабочий стол\pit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AB6">
        <w:rPr>
          <w:sz w:val="28"/>
          <w:szCs w:val="28"/>
        </w:rPr>
        <w:t xml:space="preserve">Чтобы подросток получал с пищей </w:t>
      </w:r>
      <w:proofErr w:type="spellStart"/>
      <w:r w:rsidRPr="00A92AB6">
        <w:rPr>
          <w:sz w:val="28"/>
          <w:szCs w:val="28"/>
        </w:rPr>
        <w:t>фолиевую</w:t>
      </w:r>
      <w:proofErr w:type="spellEnd"/>
      <w:r w:rsidRPr="00A92AB6">
        <w:rPr>
          <w:sz w:val="28"/>
          <w:szCs w:val="28"/>
        </w:rPr>
        <w:t xml:space="preserve"> кислоту ежедневно давайте ребёнку по одной веточке сельдерея. Готовьте салаты из моркови (в качестве добавки можно выбрать абрикосы или курагу), давайте отварное яйцо, блюда из печени 1–2 раза в неделю, зерновой хлеб к обеду – и нехватка </w:t>
      </w:r>
      <w:proofErr w:type="spellStart"/>
      <w:r w:rsidRPr="00A92AB6">
        <w:rPr>
          <w:sz w:val="28"/>
          <w:szCs w:val="28"/>
        </w:rPr>
        <w:t>фолиевой</w:t>
      </w:r>
      <w:proofErr w:type="spellEnd"/>
      <w:r w:rsidRPr="00A92AB6">
        <w:rPr>
          <w:sz w:val="28"/>
          <w:szCs w:val="28"/>
        </w:rPr>
        <w:t xml:space="preserve"> кислоты подростку угрожать не будет. </w:t>
      </w:r>
    </w:p>
    <w:p w:rsidR="00F50018" w:rsidRDefault="00F50018"/>
    <w:sectPr w:rsidR="00F50018" w:rsidSect="00A913E9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4707"/>
    <w:multiLevelType w:val="hybridMultilevel"/>
    <w:tmpl w:val="4686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E9"/>
    <w:rsid w:val="00A913E9"/>
    <w:rsid w:val="00F5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>МОУ Гимназия №18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2012-01-17T10:13:00Z</dcterms:created>
  <dcterms:modified xsi:type="dcterms:W3CDTF">2012-01-17T10:13:00Z</dcterms:modified>
</cp:coreProperties>
</file>