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A9" w:rsidRDefault="00D723A9" w:rsidP="00D723A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b/>
          <w:bCs/>
          <w:color w:val="414183"/>
          <w:sz w:val="36"/>
          <w:szCs w:val="36"/>
        </w:rPr>
        <w:t>Для чего и против чего прививают взрослых?</w:t>
      </w:r>
    </w:p>
    <w:p w:rsidR="00D723A9" w:rsidRDefault="00D723A9" w:rsidP="00D723A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723A9" w:rsidRDefault="00D723A9" w:rsidP="00D723A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414183"/>
          <w:sz w:val="27"/>
          <w:szCs w:val="27"/>
        </w:rPr>
        <w:t>     Одна из составных частей приоритетного Национального проекта в здравоохранении, менее обсуждаемая в средствах массовой информации, но не менее важная по значимости для здоровья нации - дополнительная иммунизация населения против инфекций, имеющих особую социальную значимость. Среди таких инфекций - вирусный гепатит</w:t>
      </w:r>
      <w:proofErr w:type="gramStart"/>
      <w:r>
        <w:rPr>
          <w:color w:val="414183"/>
          <w:sz w:val="27"/>
          <w:szCs w:val="27"/>
        </w:rPr>
        <w:t xml:space="preserve"> В</w:t>
      </w:r>
      <w:proofErr w:type="gramEnd"/>
      <w:r>
        <w:rPr>
          <w:color w:val="414183"/>
          <w:sz w:val="27"/>
          <w:szCs w:val="27"/>
        </w:rPr>
        <w:t xml:space="preserve"> (ВГВ), краснуха и грипп.</w:t>
      </w:r>
    </w:p>
    <w:p w:rsidR="00D723A9" w:rsidRDefault="00D723A9" w:rsidP="00D723A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414183"/>
          <w:sz w:val="27"/>
          <w:szCs w:val="27"/>
        </w:rPr>
        <w:t xml:space="preserve">Еще несколько лет назад правительство РФ признало, что вирусные гепатиты, как и ВИЧ-инфекция, представляют угрозу национальной безопасности. Социальная значимость ВГВ обусловлена тяжестью клинического течения этого заболевания, высокой частотой развития хронических форм, приводящих к инвалидности и летальности. Болеют преимущественно подростки и взрослые в возрасте до 30 лет - на них приходится 80% от общего числа заболевших, </w:t>
      </w:r>
      <w:proofErr w:type="spellStart"/>
      <w:r>
        <w:rPr>
          <w:color w:val="414183"/>
          <w:sz w:val="27"/>
          <w:szCs w:val="27"/>
        </w:rPr>
        <w:t>т</w:t>
      </w:r>
      <w:proofErr w:type="gramStart"/>
      <w:r>
        <w:rPr>
          <w:color w:val="414183"/>
          <w:sz w:val="27"/>
          <w:szCs w:val="27"/>
        </w:rPr>
        <w:t>.е</w:t>
      </w:r>
      <w:proofErr w:type="spellEnd"/>
      <w:proofErr w:type="gramEnd"/>
      <w:r>
        <w:rPr>
          <w:color w:val="414183"/>
          <w:sz w:val="27"/>
          <w:szCs w:val="27"/>
        </w:rPr>
        <w:t xml:space="preserve"> наиболее социально активная часть населения, в том числе женщины детородного возраста. От матерей, перенесших ВГВ в период беременности, или носителей вируса гепатита</w:t>
      </w:r>
      <w:proofErr w:type="gramStart"/>
      <w:r>
        <w:rPr>
          <w:color w:val="414183"/>
          <w:sz w:val="27"/>
          <w:szCs w:val="27"/>
        </w:rPr>
        <w:t xml:space="preserve"> В</w:t>
      </w:r>
      <w:proofErr w:type="gramEnd"/>
      <w:r>
        <w:rPr>
          <w:color w:val="414183"/>
          <w:sz w:val="27"/>
          <w:szCs w:val="27"/>
        </w:rPr>
        <w:t xml:space="preserve"> (а по сути - больных хроническим ВГВ) инфицируются новорожденные. Эти дети переносят заболевание наиболее тяжело, почти у всех переболевших в короткие сроки развивается хронический гепатит.</w:t>
      </w:r>
    </w:p>
    <w:p w:rsidR="00D723A9" w:rsidRDefault="00D723A9" w:rsidP="00D723A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414183"/>
          <w:sz w:val="27"/>
          <w:szCs w:val="27"/>
        </w:rPr>
        <w:t xml:space="preserve">     Заболеть вирусным гепатитом может любой человек. Заражение происходит при попадании крови больного человека на кожу, слизистые оболочки или непосредственно в кровяное русло здорового человека. Употребляющие наркотики внутривенно заражаются через загрязненные кровью шприцы и иглы. Большинство же </w:t>
      </w:r>
      <w:proofErr w:type="gramStart"/>
      <w:r>
        <w:rPr>
          <w:color w:val="414183"/>
          <w:sz w:val="27"/>
          <w:szCs w:val="27"/>
        </w:rPr>
        <w:t>заболевших</w:t>
      </w:r>
      <w:proofErr w:type="gramEnd"/>
      <w:r>
        <w:rPr>
          <w:color w:val="414183"/>
          <w:sz w:val="27"/>
          <w:szCs w:val="27"/>
        </w:rPr>
        <w:t xml:space="preserve"> - 60% - заражаются половым путем. Иммунизация против ВГВ - единственно надежный способ защиты от этого заболевания, а, кроме того, и от другой инфекции -вирусного гепатита</w:t>
      </w:r>
      <w:proofErr w:type="gramStart"/>
      <w:r>
        <w:rPr>
          <w:color w:val="414183"/>
          <w:sz w:val="27"/>
          <w:szCs w:val="27"/>
        </w:rPr>
        <w:t xml:space="preserve"> Д</w:t>
      </w:r>
      <w:proofErr w:type="gramEnd"/>
      <w:r>
        <w:rPr>
          <w:color w:val="414183"/>
          <w:sz w:val="27"/>
          <w:szCs w:val="27"/>
        </w:rPr>
        <w:t>, заболевание которым протекает только одновременно или на фоне ВГВ. Вакцинация проводится трехкратно. Вакцина против гепатита</w:t>
      </w:r>
      <w:proofErr w:type="gramStart"/>
      <w:r>
        <w:rPr>
          <w:color w:val="414183"/>
          <w:sz w:val="27"/>
          <w:szCs w:val="27"/>
        </w:rPr>
        <w:t xml:space="preserve"> В</w:t>
      </w:r>
      <w:proofErr w:type="gramEnd"/>
      <w:r>
        <w:rPr>
          <w:color w:val="414183"/>
          <w:sz w:val="27"/>
          <w:szCs w:val="27"/>
        </w:rPr>
        <w:t xml:space="preserve"> не живая, поэтому сама вызвать заболевание не может. Осложнения после вакцинации крайне редки.</w:t>
      </w:r>
    </w:p>
    <w:p w:rsidR="00D723A9" w:rsidRDefault="00D723A9" w:rsidP="00D723A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414183"/>
          <w:sz w:val="27"/>
          <w:szCs w:val="27"/>
        </w:rPr>
        <w:t xml:space="preserve">      Краснуха - широко распространенная и, на первый взгляд, почти безобидная детская инфекция: протекает преимущественно в легкой форме, осложнения развиваются крайне редко. Вместе с тем инфекция эта очень опасна, но не для детей, а для взрослых </w:t>
      </w:r>
      <w:proofErr w:type="gramStart"/>
      <w:r>
        <w:rPr>
          <w:color w:val="414183"/>
          <w:sz w:val="27"/>
          <w:szCs w:val="27"/>
        </w:rPr>
        <w:t>-б</w:t>
      </w:r>
      <w:proofErr w:type="gramEnd"/>
      <w:r>
        <w:rPr>
          <w:color w:val="414183"/>
          <w:sz w:val="27"/>
          <w:szCs w:val="27"/>
        </w:rPr>
        <w:t xml:space="preserve">еременных женщин. Дело в том, что вирус краснухи обладает способностью вызывать серьезные пороки развития плода при внутриутробном его заражении от матери, перенесшей это заболевание в период беременности. Доказано, что до 60% всех врожденных дефектов развития плода, среди которых пороки сердца, почек, слепота, глухота, задержка умственного развития связаны с врожденной краснухой. В 15% случаев краснуха у беременных приводит к выкидышу, мертворождению. Вот почему важно защитить от краснухи женщин детородного возраста. </w:t>
      </w:r>
      <w:proofErr w:type="gramStart"/>
      <w:r>
        <w:rPr>
          <w:color w:val="414183"/>
          <w:sz w:val="27"/>
          <w:szCs w:val="27"/>
        </w:rPr>
        <w:t xml:space="preserve">По данным лабораторных исследований, </w:t>
      </w:r>
      <w:proofErr w:type="spellStart"/>
      <w:r>
        <w:rPr>
          <w:color w:val="414183"/>
          <w:sz w:val="27"/>
          <w:szCs w:val="27"/>
        </w:rPr>
        <w:t>проводящихся</w:t>
      </w:r>
      <w:proofErr w:type="spellEnd"/>
      <w:r>
        <w:rPr>
          <w:color w:val="414183"/>
          <w:sz w:val="27"/>
          <w:szCs w:val="27"/>
        </w:rPr>
        <w:t xml:space="preserve"> ежегодно в нашей области, не имеют иммунитета к краснухе (не болели, не прививались) 20-23%) беременных женщин.</w:t>
      </w:r>
      <w:proofErr w:type="gramEnd"/>
      <w:r>
        <w:rPr>
          <w:color w:val="414183"/>
          <w:sz w:val="27"/>
          <w:szCs w:val="27"/>
        </w:rPr>
        <w:t xml:space="preserve"> Встреча такой женщины с больным краснухой может привести к трагедии.</w:t>
      </w:r>
    </w:p>
    <w:p w:rsidR="00D723A9" w:rsidRDefault="00D723A9" w:rsidP="00D723A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414183"/>
          <w:sz w:val="27"/>
          <w:szCs w:val="27"/>
        </w:rPr>
        <w:t xml:space="preserve">      Но даже если контакта с больным и заболевания краснухой в период беременности удалось избежать, новорожденный ребенок будет также </w:t>
      </w:r>
      <w:r>
        <w:rPr>
          <w:color w:val="414183"/>
          <w:sz w:val="27"/>
          <w:szCs w:val="27"/>
        </w:rPr>
        <w:lastRenderedPageBreak/>
        <w:t>беззащитен перед этой инфекцией, т.к. не получит от мамы материнских антител, которые могли бы защитить его в первый год жизни.</w:t>
      </w:r>
    </w:p>
    <w:p w:rsidR="00D723A9" w:rsidRDefault="00D723A9" w:rsidP="00D723A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414183"/>
          <w:sz w:val="27"/>
          <w:szCs w:val="27"/>
        </w:rPr>
        <w:t>       А первую прививку против краснухи он получит не ранее, чем в 1 год в</w:t>
      </w:r>
      <w:r>
        <w:rPr>
          <w:rStyle w:val="apple-converted-space"/>
          <w:color w:val="414183"/>
          <w:sz w:val="27"/>
          <w:szCs w:val="27"/>
        </w:rPr>
        <w:t> </w:t>
      </w:r>
      <w:r>
        <w:rPr>
          <w:color w:val="414183"/>
          <w:sz w:val="27"/>
          <w:szCs w:val="27"/>
        </w:rPr>
        <w:t>соответствии с действующим календарем прививок. Прививка против краснухи проводится однократно. Вакцины против краснухи (их несколько видов, все зарубежного производства) используются в области с 2000 года, привито более ста тысяч детей и подростков, осложнений после прививки не зарегистрировано. Иммунизация против краснухи может проводиться одновременно с другими прививками, в том числе с прививками против вирусного гепатита</w:t>
      </w:r>
      <w:proofErr w:type="gramStart"/>
      <w:r>
        <w:rPr>
          <w:color w:val="414183"/>
          <w:sz w:val="27"/>
          <w:szCs w:val="27"/>
        </w:rPr>
        <w:t xml:space="preserve"> В</w:t>
      </w:r>
      <w:proofErr w:type="gramEnd"/>
      <w:r>
        <w:rPr>
          <w:color w:val="414183"/>
          <w:sz w:val="27"/>
          <w:szCs w:val="27"/>
        </w:rPr>
        <w:t>, кори.</w:t>
      </w:r>
    </w:p>
    <w:p w:rsidR="00D723A9" w:rsidRDefault="00D723A9" w:rsidP="00D723A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414183"/>
          <w:sz w:val="27"/>
          <w:szCs w:val="27"/>
        </w:rPr>
        <w:t>     О прививках против гриппа говорилось много. Хотелось бы обратить внимание на такую закономерность: вслед за каждым эпидемическим подъемом заболеваемости гриппом неизменно следует «всплеск» таких неинфекционных заболеваний, как инфаркт миокарда, острое нарушение мозгового кровообращения (инсульт), миокардит (воспаление сердечной мышцы). И это не случайно. При гриппе поражаются стенки кровеносных сосудов, они становятся хрупкими, ломкими, повышается проницаемость их стенок. Прививки от гриппа, таким образом, защищают не только от самого гриппа и других вирусных инфекций, но и от тяжелых болезней, о которых</w:t>
      </w:r>
      <w:r>
        <w:rPr>
          <w:rStyle w:val="apple-converted-space"/>
          <w:color w:val="414183"/>
          <w:sz w:val="27"/>
          <w:szCs w:val="27"/>
        </w:rPr>
        <w:t> </w:t>
      </w:r>
      <w:r>
        <w:rPr>
          <w:color w:val="414183"/>
          <w:sz w:val="27"/>
          <w:szCs w:val="27"/>
        </w:rPr>
        <w:t>говорилось выше. Не случайно категория населения старше 60 лет отнесена к</w:t>
      </w:r>
      <w:r>
        <w:rPr>
          <w:rStyle w:val="apple-converted-space"/>
          <w:color w:val="414183"/>
          <w:sz w:val="27"/>
          <w:szCs w:val="27"/>
        </w:rPr>
        <w:t> </w:t>
      </w:r>
      <w:r>
        <w:rPr>
          <w:color w:val="414183"/>
          <w:sz w:val="27"/>
          <w:szCs w:val="27"/>
        </w:rPr>
        <w:t>группе риска, подлежащей иммунизации против гриппа в первую очередь</w:t>
      </w:r>
      <w:proofErr w:type="gramStart"/>
      <w:r>
        <w:rPr>
          <w:color w:val="414183"/>
          <w:sz w:val="27"/>
          <w:szCs w:val="27"/>
        </w:rPr>
        <w:t>..</w:t>
      </w:r>
      <w:proofErr w:type="gramEnd"/>
    </w:p>
    <w:p w:rsidR="00D723A9" w:rsidRDefault="00D723A9" w:rsidP="00D723A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414183"/>
          <w:sz w:val="27"/>
          <w:szCs w:val="27"/>
        </w:rPr>
        <w:t>      Проведение дополнительной иммунизации - дорогое для государства и</w:t>
      </w:r>
      <w:r>
        <w:rPr>
          <w:rStyle w:val="apple-converted-space"/>
          <w:color w:val="414183"/>
          <w:sz w:val="27"/>
          <w:szCs w:val="27"/>
        </w:rPr>
        <w:t> </w:t>
      </w:r>
      <w:r>
        <w:rPr>
          <w:color w:val="414183"/>
          <w:sz w:val="27"/>
          <w:szCs w:val="27"/>
        </w:rPr>
        <w:t>очень трудоемкое для медработников мероприятие. Каждому из указанных возрастных категорий взрослых предоставлена возможность защитить себя и своих детей от вышеперечисленных инфекций, не вкладывая своих собственных материальных средств. Использовать такую возможность - или отказаться от нее - решать Вам. Об отказах от прививок и возможных последствиях этого шага мы поговорим в следующий раз.</w:t>
      </w:r>
    </w:p>
    <w:p w:rsidR="00D723A9" w:rsidRDefault="00D723A9" w:rsidP="00D723A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414183"/>
          <w:sz w:val="27"/>
          <w:szCs w:val="27"/>
        </w:rPr>
        <w:t>      Документом, который выдается на руки привитым, является сертификат профилактических прививок, куда вносятся сведения обо всех полученных в течение жизни прививках. Эти сведения очень важны, например, при решении вопроса о необходимости и объеме экстренной профилактики столбняка, бешенства, клещевого энцефалита, вирусного гепатита</w:t>
      </w:r>
      <w:proofErr w:type="gramStart"/>
      <w:r>
        <w:rPr>
          <w:color w:val="414183"/>
          <w:sz w:val="27"/>
          <w:szCs w:val="27"/>
        </w:rPr>
        <w:t xml:space="preserve"> А</w:t>
      </w:r>
      <w:proofErr w:type="gramEnd"/>
      <w:r>
        <w:rPr>
          <w:color w:val="414183"/>
          <w:sz w:val="27"/>
          <w:szCs w:val="27"/>
        </w:rPr>
        <w:t>, - когда очень важно знать, как давно и какие прививки Вами были получены ранее. В нашей области такие сертификаты выдаются всем выпускникам школ, средних и высших учебных заведений, новорожденным детям, а также прививаемым взрослым. Хранить сертификат необходимо так же бережно, как паспорт, иметь при себе при каждом посещении поликлиники.</w:t>
      </w:r>
    </w:p>
    <w:p w:rsidR="00D723A9" w:rsidRDefault="00D723A9" w:rsidP="00D723A9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Style w:val="a4"/>
          <w:i/>
          <w:iCs/>
          <w:color w:val="414183"/>
          <w:sz w:val="27"/>
          <w:szCs w:val="27"/>
        </w:rPr>
        <w:t xml:space="preserve">По материалам Управления </w:t>
      </w:r>
      <w:proofErr w:type="spellStart"/>
      <w:r>
        <w:rPr>
          <w:rStyle w:val="a4"/>
          <w:i/>
          <w:iCs/>
          <w:color w:val="414183"/>
          <w:sz w:val="27"/>
          <w:szCs w:val="27"/>
        </w:rPr>
        <w:t>Роспотребнадзора</w:t>
      </w:r>
      <w:proofErr w:type="spellEnd"/>
      <w:r>
        <w:rPr>
          <w:rStyle w:val="a4"/>
          <w:i/>
          <w:iCs/>
          <w:color w:val="414183"/>
          <w:sz w:val="27"/>
          <w:szCs w:val="27"/>
        </w:rPr>
        <w:t xml:space="preserve"> по Ярославской области.</w:t>
      </w:r>
    </w:p>
    <w:p w:rsidR="00D27A98" w:rsidRDefault="00D27A98"/>
    <w:sectPr w:rsidR="00D2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09"/>
    <w:rsid w:val="00D27A98"/>
    <w:rsid w:val="00D723A9"/>
    <w:rsid w:val="00E5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3A9"/>
    <w:rPr>
      <w:b/>
      <w:bCs/>
    </w:rPr>
  </w:style>
  <w:style w:type="character" w:styleId="a5">
    <w:name w:val="Emphasis"/>
    <w:basedOn w:val="a0"/>
    <w:uiPriority w:val="20"/>
    <w:qFormat/>
    <w:rsid w:val="00D723A9"/>
    <w:rPr>
      <w:i/>
      <w:iCs/>
    </w:rPr>
  </w:style>
  <w:style w:type="character" w:customStyle="1" w:styleId="apple-converted-space">
    <w:name w:val="apple-converted-space"/>
    <w:basedOn w:val="a0"/>
    <w:rsid w:val="00D72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3A9"/>
    <w:rPr>
      <w:b/>
      <w:bCs/>
    </w:rPr>
  </w:style>
  <w:style w:type="character" w:styleId="a5">
    <w:name w:val="Emphasis"/>
    <w:basedOn w:val="a0"/>
    <w:uiPriority w:val="20"/>
    <w:qFormat/>
    <w:rsid w:val="00D723A9"/>
    <w:rPr>
      <w:i/>
      <w:iCs/>
    </w:rPr>
  </w:style>
  <w:style w:type="character" w:customStyle="1" w:styleId="apple-converted-space">
    <w:name w:val="apple-converted-space"/>
    <w:basedOn w:val="a0"/>
    <w:rsid w:val="00D7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2014-04-02T16:25:00Z</dcterms:created>
  <dcterms:modified xsi:type="dcterms:W3CDTF">2014-04-02T16:26:00Z</dcterms:modified>
</cp:coreProperties>
</file>